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71" w:rsidRDefault="00A15E71" w:rsidP="00A15E71">
      <w:pPr>
        <w:adjustRightInd w:val="0"/>
        <w:snapToGrid w:val="0"/>
        <w:spacing w:line="48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</w:p>
    <w:p w:rsidR="00A15E71" w:rsidRDefault="00A15E71" w:rsidP="00A15E71">
      <w:pPr>
        <w:adjustRightInd w:val="0"/>
        <w:snapToGrid w:val="0"/>
        <w:spacing w:line="48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</w:p>
    <w:p w:rsidR="00073B64" w:rsidRDefault="00A15E71" w:rsidP="00A15E71">
      <w:pPr>
        <w:adjustRightInd w:val="0"/>
        <w:snapToGrid w:val="0"/>
        <w:spacing w:line="48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>电气自动化系</w:t>
      </w:r>
    </w:p>
    <w:p w:rsidR="00A15E71" w:rsidRDefault="00A15E71" w:rsidP="00A15E71">
      <w:pPr>
        <w:adjustRightInd w:val="0"/>
        <w:snapToGrid w:val="0"/>
        <w:spacing w:line="480" w:lineRule="auto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color w:val="000000"/>
          <w:kern w:val="0"/>
          <w:sz w:val="32"/>
          <w:szCs w:val="32"/>
        </w:rPr>
        <w:t>关于教学材料存档工作要求</w:t>
      </w:r>
      <w:r w:rsidR="00396B51">
        <w:rPr>
          <w:rFonts w:ascii="宋体" w:hAnsi="宋体" w:hint="eastAsia"/>
          <w:b/>
          <w:color w:val="000000"/>
          <w:kern w:val="0"/>
          <w:sz w:val="32"/>
          <w:szCs w:val="32"/>
        </w:rPr>
        <w:t>的通知</w:t>
      </w:r>
    </w:p>
    <w:p w:rsidR="00A15E71" w:rsidRPr="00B11423" w:rsidRDefault="00A15E71" w:rsidP="00A15E71">
      <w:pPr>
        <w:adjustRightInd w:val="0"/>
        <w:snapToGrid w:val="0"/>
        <w:spacing w:line="480" w:lineRule="auto"/>
        <w:ind w:firstLineChars="200" w:firstLine="560"/>
        <w:jc w:val="right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电气系通知〔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</w:p>
    <w:p w:rsidR="00A15E71" w:rsidRDefault="00A15E71" w:rsidP="00A15E71">
      <w:pPr>
        <w:ind w:right="560"/>
        <w:rPr>
          <w:rFonts w:ascii="宋体" w:hAnsi="宋体"/>
          <w:color w:val="000000"/>
          <w:kern w:val="0"/>
          <w:sz w:val="28"/>
          <w:szCs w:val="28"/>
        </w:rPr>
      </w:pPr>
      <w:r w:rsidRPr="00CB08F2">
        <w:rPr>
          <w:rFonts w:ascii="宋体" w:hAnsi="宋体" w:hint="eastAsia"/>
          <w:color w:val="000000"/>
          <w:kern w:val="0"/>
          <w:sz w:val="28"/>
          <w:szCs w:val="28"/>
        </w:rPr>
        <w:t>各</w:t>
      </w:r>
      <w:r>
        <w:rPr>
          <w:rFonts w:ascii="宋体" w:hAnsi="宋体" w:hint="eastAsia"/>
          <w:color w:val="000000"/>
          <w:kern w:val="0"/>
          <w:sz w:val="28"/>
          <w:szCs w:val="28"/>
        </w:rPr>
        <w:t>教研室、学工办（团委）、实验中心</w:t>
      </w:r>
      <w:r w:rsidRPr="00CB08F2">
        <w:rPr>
          <w:rFonts w:ascii="宋体" w:hAnsi="宋体" w:hint="eastAsia"/>
          <w:color w:val="000000"/>
          <w:kern w:val="0"/>
          <w:sz w:val="28"/>
          <w:szCs w:val="28"/>
        </w:rPr>
        <w:t>：</w:t>
      </w:r>
    </w:p>
    <w:p w:rsidR="008E6864" w:rsidRPr="00A15E71" w:rsidRDefault="008E6864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为迎接</w:t>
      </w:r>
      <w:r w:rsidR="00DF464A" w:rsidRPr="00A15E71">
        <w:rPr>
          <w:rFonts w:asciiTheme="minorEastAsia" w:hAnsiTheme="minorEastAsia" w:hint="eastAsia"/>
          <w:sz w:val="28"/>
          <w:szCs w:val="28"/>
        </w:rPr>
        <w:t>专业</w:t>
      </w:r>
      <w:r w:rsidRPr="00A15E71">
        <w:rPr>
          <w:rFonts w:asciiTheme="minorEastAsia" w:hAnsiTheme="minorEastAsia" w:hint="eastAsia"/>
          <w:sz w:val="28"/>
          <w:szCs w:val="28"/>
        </w:rPr>
        <w:t>学位授权审核评估，进一步规范教学</w:t>
      </w:r>
      <w:r w:rsidR="00CF79C8" w:rsidRPr="00A15E71">
        <w:rPr>
          <w:rFonts w:asciiTheme="minorEastAsia" w:hAnsiTheme="minorEastAsia" w:hint="eastAsia"/>
          <w:sz w:val="28"/>
          <w:szCs w:val="28"/>
        </w:rPr>
        <w:t>材料</w:t>
      </w:r>
      <w:r w:rsidRPr="00A15E71">
        <w:rPr>
          <w:rFonts w:asciiTheme="minorEastAsia" w:hAnsiTheme="minorEastAsia" w:hint="eastAsia"/>
          <w:sz w:val="28"/>
          <w:szCs w:val="28"/>
        </w:rPr>
        <w:t>存档工作，</w:t>
      </w:r>
      <w:r w:rsidR="00DF464A" w:rsidRPr="00A15E71">
        <w:rPr>
          <w:rFonts w:asciiTheme="minorEastAsia" w:hAnsiTheme="minorEastAsia" w:hint="eastAsia"/>
          <w:sz w:val="28"/>
          <w:szCs w:val="28"/>
        </w:rPr>
        <w:t>依据</w:t>
      </w:r>
      <w:r w:rsidRPr="00A15E71">
        <w:rPr>
          <w:rFonts w:asciiTheme="minorEastAsia" w:hAnsiTheme="minorEastAsia" w:hint="eastAsia"/>
          <w:sz w:val="28"/>
          <w:szCs w:val="28"/>
        </w:rPr>
        <w:t>《</w:t>
      </w:r>
      <w:r w:rsidRPr="00A15E71">
        <w:rPr>
          <w:rFonts w:asciiTheme="minorEastAsia" w:hAnsiTheme="minorEastAsia" w:hint="eastAsia"/>
          <w:kern w:val="44"/>
          <w:sz w:val="28"/>
          <w:szCs w:val="28"/>
        </w:rPr>
        <w:t>河北水利电力学院课程设计管理规定</w:t>
      </w:r>
      <w:r w:rsidRPr="00A15E71">
        <w:rPr>
          <w:rFonts w:asciiTheme="minorEastAsia" w:hAnsiTheme="minorEastAsia" w:hint="eastAsia"/>
          <w:sz w:val="28"/>
          <w:szCs w:val="28"/>
        </w:rPr>
        <w:t>》</w:t>
      </w:r>
      <w:r w:rsidR="002A2EC0" w:rsidRPr="00A15E71">
        <w:rPr>
          <w:rFonts w:asciiTheme="minorEastAsia" w:hAnsiTheme="minorEastAsia" w:hint="eastAsia"/>
          <w:sz w:val="28"/>
          <w:szCs w:val="28"/>
        </w:rPr>
        <w:t>、</w:t>
      </w:r>
      <w:r w:rsidRPr="00A15E71">
        <w:rPr>
          <w:rFonts w:asciiTheme="minorEastAsia" w:hAnsiTheme="minorEastAsia" w:hint="eastAsia"/>
          <w:sz w:val="28"/>
          <w:szCs w:val="28"/>
        </w:rPr>
        <w:t>《河北水利电力学院试卷管理工作办法（试行）》等文件</w:t>
      </w:r>
      <w:r w:rsidR="00DF464A" w:rsidRPr="00A15E71">
        <w:rPr>
          <w:rFonts w:asciiTheme="minorEastAsia" w:hAnsiTheme="minorEastAsia" w:hint="eastAsia"/>
          <w:sz w:val="28"/>
          <w:szCs w:val="28"/>
        </w:rPr>
        <w:t>规定</w:t>
      </w:r>
      <w:r w:rsidRPr="00A15E71">
        <w:rPr>
          <w:rFonts w:asciiTheme="minorEastAsia" w:hAnsiTheme="minorEastAsia" w:hint="eastAsia"/>
          <w:sz w:val="28"/>
          <w:szCs w:val="28"/>
        </w:rPr>
        <w:t>，任课教师</w:t>
      </w:r>
      <w:r w:rsidR="00E5082D">
        <w:rPr>
          <w:rFonts w:asciiTheme="minorEastAsia" w:hAnsiTheme="minorEastAsia" w:hint="eastAsia"/>
          <w:sz w:val="28"/>
          <w:szCs w:val="28"/>
        </w:rPr>
        <w:t>应</w:t>
      </w:r>
      <w:r w:rsidRPr="00A15E71">
        <w:rPr>
          <w:rFonts w:asciiTheme="minorEastAsia" w:hAnsiTheme="minorEastAsia" w:hint="eastAsia"/>
          <w:sz w:val="28"/>
          <w:szCs w:val="28"/>
        </w:rPr>
        <w:t>按照以下</w:t>
      </w:r>
      <w:r w:rsidR="006F14B8" w:rsidRPr="00A15E71">
        <w:rPr>
          <w:rFonts w:asciiTheme="minorEastAsia" w:hAnsiTheme="minorEastAsia" w:hint="eastAsia"/>
          <w:sz w:val="28"/>
          <w:szCs w:val="28"/>
        </w:rPr>
        <w:t>要求</w:t>
      </w:r>
      <w:r w:rsidRPr="00A15E71">
        <w:rPr>
          <w:rFonts w:asciiTheme="minorEastAsia" w:hAnsiTheme="minorEastAsia" w:hint="eastAsia"/>
          <w:sz w:val="28"/>
          <w:szCs w:val="28"/>
        </w:rPr>
        <w:t>提交教学</w:t>
      </w:r>
      <w:r w:rsidR="00CF79C8" w:rsidRPr="00A15E71">
        <w:rPr>
          <w:rFonts w:asciiTheme="minorEastAsia" w:hAnsiTheme="minorEastAsia" w:hint="eastAsia"/>
          <w:sz w:val="28"/>
          <w:szCs w:val="28"/>
        </w:rPr>
        <w:t>材料</w:t>
      </w:r>
      <w:r w:rsidRPr="00A15E71">
        <w:rPr>
          <w:rFonts w:asciiTheme="minorEastAsia" w:hAnsiTheme="minorEastAsia" w:hint="eastAsia"/>
          <w:sz w:val="28"/>
          <w:szCs w:val="28"/>
        </w:rPr>
        <w:t>：</w:t>
      </w:r>
    </w:p>
    <w:p w:rsidR="008E6864" w:rsidRPr="00A15E71" w:rsidRDefault="008E6864" w:rsidP="008E6864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A15E71">
        <w:rPr>
          <w:rFonts w:asciiTheme="minorEastAsia" w:hAnsiTheme="minorEastAsia" w:hint="eastAsia"/>
          <w:b/>
          <w:sz w:val="28"/>
          <w:szCs w:val="28"/>
        </w:rPr>
        <w:t>一、课程设计</w:t>
      </w:r>
      <w:r w:rsidR="00CF79C8" w:rsidRPr="00A15E71">
        <w:rPr>
          <w:rFonts w:asciiTheme="minorEastAsia" w:hAnsiTheme="minorEastAsia" w:hint="eastAsia"/>
          <w:b/>
          <w:sz w:val="28"/>
          <w:szCs w:val="28"/>
        </w:rPr>
        <w:t>要求</w:t>
      </w:r>
    </w:p>
    <w:p w:rsidR="00233FE0" w:rsidRPr="00A15E71" w:rsidRDefault="00233FE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指导教师应在课程设计结束后一周内，以专业班为单位将有关材料加以整理，编写目录并装入档案盒（袋），提交到系办（含全套电子文档）。归档材料内容依次为：</w:t>
      </w:r>
    </w:p>
    <w:p w:rsidR="00233FE0" w:rsidRPr="00A15E71" w:rsidRDefault="00233FE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</w:t>
      </w:r>
      <w:r w:rsidRPr="00A15E71">
        <w:rPr>
          <w:rFonts w:asciiTheme="minorEastAsia" w:hAnsiTheme="minorEastAsia"/>
          <w:sz w:val="28"/>
          <w:szCs w:val="28"/>
        </w:rPr>
        <w:t>1</w:t>
      </w:r>
      <w:r w:rsidRPr="00A15E71">
        <w:rPr>
          <w:rFonts w:asciiTheme="minorEastAsia" w:hAnsiTheme="minorEastAsia" w:hint="eastAsia"/>
          <w:sz w:val="28"/>
          <w:szCs w:val="28"/>
        </w:rPr>
        <w:t>）课程设计大纲；</w:t>
      </w:r>
    </w:p>
    <w:p w:rsidR="00233FE0" w:rsidRPr="00A15E71" w:rsidRDefault="00233FE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</w:t>
      </w:r>
      <w:r w:rsidRPr="00A15E71">
        <w:rPr>
          <w:rFonts w:asciiTheme="minorEastAsia" w:hAnsiTheme="minorEastAsia"/>
          <w:sz w:val="28"/>
          <w:szCs w:val="28"/>
        </w:rPr>
        <w:t>2</w:t>
      </w:r>
      <w:r w:rsidRPr="00A15E71">
        <w:rPr>
          <w:rFonts w:asciiTheme="minorEastAsia" w:hAnsiTheme="minorEastAsia" w:hint="eastAsia"/>
          <w:sz w:val="28"/>
          <w:szCs w:val="28"/>
        </w:rPr>
        <w:t>）课程设计任务书；</w:t>
      </w:r>
    </w:p>
    <w:p w:rsidR="00233FE0" w:rsidRPr="00A15E71" w:rsidRDefault="00233FE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</w:t>
      </w:r>
      <w:r w:rsidRPr="00A15E71">
        <w:rPr>
          <w:rFonts w:asciiTheme="minorEastAsia" w:hAnsiTheme="minorEastAsia"/>
          <w:sz w:val="28"/>
          <w:szCs w:val="28"/>
        </w:rPr>
        <w:t>3</w:t>
      </w:r>
      <w:r w:rsidRPr="00A15E71">
        <w:rPr>
          <w:rFonts w:asciiTheme="minorEastAsia" w:hAnsiTheme="minorEastAsia" w:hint="eastAsia"/>
          <w:sz w:val="28"/>
          <w:szCs w:val="28"/>
        </w:rPr>
        <w:t>）课程设计成绩汇总表；</w:t>
      </w:r>
    </w:p>
    <w:p w:rsidR="00233FE0" w:rsidRPr="00A15E71" w:rsidRDefault="00233FE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</w:t>
      </w:r>
      <w:r w:rsidRPr="00A15E71">
        <w:rPr>
          <w:rFonts w:asciiTheme="minorEastAsia" w:hAnsiTheme="minorEastAsia"/>
          <w:sz w:val="28"/>
          <w:szCs w:val="28"/>
        </w:rPr>
        <w:t>4</w:t>
      </w:r>
      <w:r w:rsidRPr="00A15E71">
        <w:rPr>
          <w:rFonts w:asciiTheme="minorEastAsia" w:hAnsiTheme="minorEastAsia" w:hint="eastAsia"/>
          <w:sz w:val="28"/>
          <w:szCs w:val="28"/>
        </w:rPr>
        <w:t>）课程设计答辩记录；（两周及以上时间）</w:t>
      </w:r>
    </w:p>
    <w:p w:rsidR="00233FE0" w:rsidRPr="00A15E71" w:rsidRDefault="00233FE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</w:t>
      </w:r>
      <w:r w:rsidRPr="00A15E71">
        <w:rPr>
          <w:rFonts w:asciiTheme="minorEastAsia" w:hAnsiTheme="minorEastAsia"/>
          <w:sz w:val="28"/>
          <w:szCs w:val="28"/>
        </w:rPr>
        <w:t>5</w:t>
      </w:r>
      <w:r w:rsidRPr="00A15E71">
        <w:rPr>
          <w:rFonts w:asciiTheme="minorEastAsia" w:hAnsiTheme="minorEastAsia" w:hint="eastAsia"/>
          <w:sz w:val="28"/>
          <w:szCs w:val="28"/>
        </w:rPr>
        <w:t>）课程设计总结报告；</w:t>
      </w:r>
    </w:p>
    <w:p w:rsidR="00233FE0" w:rsidRPr="00A15E71" w:rsidRDefault="00233FE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</w:t>
      </w:r>
      <w:r w:rsidRPr="00A15E71">
        <w:rPr>
          <w:rFonts w:asciiTheme="minorEastAsia" w:hAnsiTheme="minorEastAsia"/>
          <w:sz w:val="28"/>
          <w:szCs w:val="28"/>
        </w:rPr>
        <w:t>6</w:t>
      </w:r>
      <w:r w:rsidRPr="00A15E71">
        <w:rPr>
          <w:rFonts w:asciiTheme="minorEastAsia" w:hAnsiTheme="minorEastAsia" w:hint="eastAsia"/>
          <w:sz w:val="28"/>
          <w:szCs w:val="28"/>
        </w:rPr>
        <w:t>）论文或设计说明书（按学号排序）；</w:t>
      </w:r>
    </w:p>
    <w:p w:rsidR="008E6864" w:rsidRPr="00A15E71" w:rsidRDefault="00233FE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</w:t>
      </w:r>
      <w:r w:rsidRPr="00A15E71">
        <w:rPr>
          <w:rFonts w:asciiTheme="minorEastAsia" w:hAnsiTheme="minorEastAsia"/>
          <w:sz w:val="28"/>
          <w:szCs w:val="28"/>
        </w:rPr>
        <w:t>7</w:t>
      </w:r>
      <w:r w:rsidRPr="00A15E71">
        <w:rPr>
          <w:rFonts w:asciiTheme="minorEastAsia" w:hAnsiTheme="minorEastAsia" w:hint="eastAsia"/>
          <w:sz w:val="28"/>
          <w:szCs w:val="28"/>
        </w:rPr>
        <w:t>）设计图纸（程序清单）、软件光盘或其它课程设计原件。</w:t>
      </w:r>
    </w:p>
    <w:p w:rsidR="00233FE0" w:rsidRPr="00A15E71" w:rsidRDefault="007606E8" w:rsidP="007606E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lastRenderedPageBreak/>
        <w:t>二、考试试卷</w:t>
      </w:r>
      <w:r w:rsidR="00CF79C8" w:rsidRPr="00A15E71">
        <w:rPr>
          <w:rFonts w:asciiTheme="minorEastAsia" w:hAnsiTheme="minorEastAsia" w:hint="eastAsia"/>
          <w:sz w:val="28"/>
          <w:szCs w:val="28"/>
        </w:rPr>
        <w:t>要求</w:t>
      </w:r>
    </w:p>
    <w:p w:rsidR="006F14B8" w:rsidRPr="00A15E71" w:rsidRDefault="006F14B8" w:rsidP="007606E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（一）阅卷规范</w:t>
      </w:r>
    </w:p>
    <w:p w:rsidR="006F14B8" w:rsidRPr="00A15E71" w:rsidRDefault="006F14B8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1、阅卷工作由系部负责组织教师完成。对于统一命题考试的课程，要采用集体阅卷、流水作业方式批阅试卷。</w:t>
      </w:r>
    </w:p>
    <w:p w:rsidR="006F14B8" w:rsidRPr="00A15E71" w:rsidRDefault="006F14B8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2、教师批阅试卷应严肃认真，试卷评阅的标准应客观、统一，严格按照试卷的评分标准执行，避免出现误判、错判。</w:t>
      </w:r>
    </w:p>
    <w:p w:rsidR="006F14B8" w:rsidRPr="00A15E71" w:rsidRDefault="006F14B8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3、阅卷一律使用红色水性笔，不得使用圆珠笔、铅笔等。</w:t>
      </w:r>
    </w:p>
    <w:p w:rsidR="006F14B8" w:rsidRPr="00A15E71" w:rsidRDefault="006F14B8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4、所有试题均为应得分。答对给“得”分，答错给“</w:t>
      </w:r>
      <w:r w:rsidRPr="00A15E71">
        <w:rPr>
          <w:rFonts w:asciiTheme="minorEastAsia" w:hAnsiTheme="minorEastAsia"/>
          <w:sz w:val="28"/>
          <w:szCs w:val="28"/>
        </w:rPr>
        <w:t>0</w:t>
      </w:r>
      <w:r w:rsidRPr="00A15E71">
        <w:rPr>
          <w:rFonts w:asciiTheme="minorEastAsia" w:hAnsiTheme="minorEastAsia" w:hint="eastAsia"/>
          <w:sz w:val="28"/>
          <w:szCs w:val="28"/>
        </w:rPr>
        <w:t>”分，不出现减分。</w:t>
      </w:r>
    </w:p>
    <w:p w:rsidR="006F14B8" w:rsidRPr="00A15E71" w:rsidRDefault="006F14B8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5、每大题得分应填在题首得分处和卷头得分框，并在阅卷人处签字。</w:t>
      </w:r>
    </w:p>
    <w:p w:rsidR="006F14B8" w:rsidRPr="00A15E71" w:rsidRDefault="006F14B8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6、计算总分时，认真核查各题得分，确保每份试卷合分无误，在核分人处签字。凡有分数改动处须由阅卷人签字。</w:t>
      </w:r>
    </w:p>
    <w:p w:rsidR="006F14B8" w:rsidRPr="00A15E71" w:rsidRDefault="006F14B8" w:rsidP="00A15E71">
      <w:pPr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7、阅卷完毕，试卷（答题纸）按照学号从小到大顺序整理，重修学生试卷排在最后。</w:t>
      </w:r>
    </w:p>
    <w:p w:rsidR="006F14B8" w:rsidRPr="00A15E71" w:rsidRDefault="006F14B8" w:rsidP="007606E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（二）</w:t>
      </w:r>
      <w:r w:rsidR="00E5082D">
        <w:rPr>
          <w:rFonts w:asciiTheme="minorEastAsia" w:hAnsiTheme="minorEastAsia" w:hint="eastAsia"/>
          <w:sz w:val="28"/>
          <w:szCs w:val="28"/>
        </w:rPr>
        <w:t xml:space="preserve"> </w:t>
      </w:r>
      <w:r w:rsidRPr="00A15E71">
        <w:rPr>
          <w:rFonts w:asciiTheme="minorEastAsia" w:hAnsiTheme="minorEastAsia" w:hint="eastAsia"/>
          <w:sz w:val="28"/>
          <w:szCs w:val="28"/>
        </w:rPr>
        <w:t>阅卷完毕，试卷（或答题纸）按照学号顺序整理，装入试卷专用袋密封，试卷专用袋中包括：考试试卷（空白卷）；学生考卷（答题纸）、标准（参考）答案和评分标准。</w:t>
      </w:r>
    </w:p>
    <w:p w:rsidR="006F14B8" w:rsidRPr="00A15E71" w:rsidRDefault="00CF79C8" w:rsidP="007606E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（三）</w:t>
      </w:r>
      <w:r w:rsidR="00E5082D">
        <w:rPr>
          <w:rFonts w:asciiTheme="minorEastAsia" w:hAnsiTheme="minorEastAsia" w:hint="eastAsia"/>
          <w:sz w:val="28"/>
          <w:szCs w:val="28"/>
        </w:rPr>
        <w:t xml:space="preserve"> </w:t>
      </w:r>
      <w:r w:rsidR="000D75C0">
        <w:rPr>
          <w:rFonts w:asciiTheme="minorEastAsia" w:hAnsiTheme="minorEastAsia" w:hint="eastAsia"/>
          <w:sz w:val="28"/>
          <w:szCs w:val="28"/>
        </w:rPr>
        <w:t>任课教师</w:t>
      </w:r>
      <w:r w:rsidRPr="00A15E71">
        <w:rPr>
          <w:rFonts w:asciiTheme="minorEastAsia" w:hAnsiTheme="minorEastAsia" w:hint="eastAsia"/>
          <w:sz w:val="28"/>
          <w:szCs w:val="28"/>
        </w:rPr>
        <w:t>在考试结束后一周内将试卷专用袋和试卷成绩分析提交到系办。如成绩单中有平时成绩，须提供平时成绩佐证材料。</w:t>
      </w:r>
    </w:p>
    <w:p w:rsidR="007606E8" w:rsidRPr="00A15E71" w:rsidRDefault="00CF79C8" w:rsidP="007606E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（四）</w:t>
      </w:r>
      <w:r w:rsidR="007606E8" w:rsidRPr="00A15E71">
        <w:rPr>
          <w:rFonts w:asciiTheme="minorEastAsia" w:hAnsiTheme="minorEastAsia" w:hint="eastAsia"/>
          <w:sz w:val="28"/>
          <w:szCs w:val="28"/>
        </w:rPr>
        <w:t>考查课程在考试周前随课结束，考查课程命题参照考试课程，试卷保存由教研室负责。</w:t>
      </w:r>
    </w:p>
    <w:p w:rsidR="002A2EC0" w:rsidRPr="00A15E71" w:rsidRDefault="002A2EC0" w:rsidP="007606E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lastRenderedPageBreak/>
        <w:t>三、实验教学材料</w:t>
      </w:r>
      <w:r w:rsidR="00CE0B49" w:rsidRPr="00A15E71">
        <w:rPr>
          <w:rFonts w:asciiTheme="minorEastAsia" w:hAnsiTheme="minorEastAsia" w:hint="eastAsia"/>
          <w:sz w:val="28"/>
          <w:szCs w:val="28"/>
        </w:rPr>
        <w:t>要求</w:t>
      </w:r>
    </w:p>
    <w:p w:rsidR="002A2EC0" w:rsidRPr="00A15E71" w:rsidRDefault="002A2EC0" w:rsidP="007606E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 xml:space="preserve">    学期结束后，</w:t>
      </w:r>
      <w:r w:rsidR="00DF464A" w:rsidRPr="00A15E71">
        <w:rPr>
          <w:rFonts w:asciiTheme="minorEastAsia" w:hAnsiTheme="minorEastAsia" w:hint="eastAsia"/>
          <w:sz w:val="28"/>
          <w:szCs w:val="28"/>
        </w:rPr>
        <w:t>实验教师需</w:t>
      </w:r>
      <w:r w:rsidRPr="00A15E71">
        <w:rPr>
          <w:rFonts w:asciiTheme="minorEastAsia" w:hAnsiTheme="minorEastAsia" w:hint="eastAsia"/>
          <w:sz w:val="28"/>
          <w:szCs w:val="28"/>
        </w:rPr>
        <w:t>提交</w:t>
      </w:r>
      <w:r w:rsidR="00DF464A" w:rsidRPr="00A15E71">
        <w:rPr>
          <w:rFonts w:asciiTheme="minorEastAsia" w:hAnsiTheme="minorEastAsia" w:hint="eastAsia"/>
          <w:sz w:val="28"/>
          <w:szCs w:val="28"/>
        </w:rPr>
        <w:t>以</w:t>
      </w:r>
      <w:r w:rsidRPr="00A15E71">
        <w:rPr>
          <w:rFonts w:asciiTheme="minorEastAsia" w:hAnsiTheme="minorEastAsia" w:hint="eastAsia"/>
          <w:sz w:val="28"/>
          <w:szCs w:val="28"/>
        </w:rPr>
        <w:t>下实验教学材料</w:t>
      </w:r>
    </w:p>
    <w:p w:rsidR="002A2EC0" w:rsidRPr="00A15E71" w:rsidRDefault="002A2EC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1、课程实验指导书</w:t>
      </w:r>
    </w:p>
    <w:p w:rsidR="002A2EC0" w:rsidRPr="00A15E71" w:rsidRDefault="00AE75F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2、课程实验教学大纲</w:t>
      </w:r>
    </w:p>
    <w:p w:rsidR="00AE75F0" w:rsidRPr="00A15E71" w:rsidRDefault="00AE75F0" w:rsidP="00A15E71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3、学生实验报告（批阅后）</w:t>
      </w:r>
    </w:p>
    <w:p w:rsidR="00CF79C8" w:rsidRDefault="00AE75F0" w:rsidP="00BC7265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>任课教师提交试卷时，同时提交课程教学大纲，</w:t>
      </w:r>
      <w:r w:rsidR="00CF79C8" w:rsidRPr="00A15E71">
        <w:rPr>
          <w:rFonts w:asciiTheme="minorEastAsia" w:hAnsiTheme="minorEastAsia" w:hint="eastAsia"/>
          <w:sz w:val="28"/>
          <w:szCs w:val="28"/>
        </w:rPr>
        <w:t>系里将组织人员对以上存档教学材料进行抽查，如有材料不合格者，一律退回，补齐材料后再交回。</w:t>
      </w:r>
    </w:p>
    <w:p w:rsidR="00BC7265" w:rsidRPr="00A15E71" w:rsidRDefault="00BC7265" w:rsidP="00BC7265">
      <w:pPr>
        <w:spacing w:line="360" w:lineRule="auto"/>
        <w:ind w:firstLine="570"/>
        <w:rPr>
          <w:rFonts w:asciiTheme="minorEastAsia" w:hAnsiTheme="minorEastAsia"/>
          <w:sz w:val="28"/>
          <w:szCs w:val="28"/>
        </w:rPr>
      </w:pPr>
    </w:p>
    <w:p w:rsidR="00073B64" w:rsidRPr="00CB08F2" w:rsidRDefault="00073B64" w:rsidP="00073B64">
      <w:pPr>
        <w:widowControl/>
        <w:spacing w:line="360" w:lineRule="atLeast"/>
        <w:ind w:firstLine="64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特此通知。</w:t>
      </w:r>
    </w:p>
    <w:p w:rsidR="00073B64" w:rsidRPr="00CB08F2" w:rsidRDefault="00073B64" w:rsidP="00073B64">
      <w:pPr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</w:p>
    <w:p w:rsidR="00DF464A" w:rsidRPr="00A15E71" w:rsidRDefault="00E5082D" w:rsidP="00E5082D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                           </w:t>
      </w:r>
      <w:r w:rsidR="00DF464A" w:rsidRPr="00A15E71">
        <w:rPr>
          <w:rFonts w:asciiTheme="minorEastAsia" w:hAnsiTheme="minorEastAsia" w:hint="eastAsia"/>
          <w:sz w:val="28"/>
          <w:szCs w:val="28"/>
        </w:rPr>
        <w:t>电气自动化系</w:t>
      </w:r>
    </w:p>
    <w:p w:rsidR="00DF464A" w:rsidRPr="00A15E71" w:rsidRDefault="00DF464A" w:rsidP="007606E8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A15E71">
        <w:rPr>
          <w:rFonts w:asciiTheme="minorEastAsia" w:hAnsiTheme="minorEastAsia" w:hint="eastAsia"/>
          <w:sz w:val="28"/>
          <w:szCs w:val="28"/>
        </w:rPr>
        <w:t xml:space="preserve">                                     </w:t>
      </w:r>
      <w:r w:rsidRPr="00A15E71">
        <w:rPr>
          <w:rFonts w:asciiTheme="minorEastAsia" w:hAnsiTheme="minorEastAsia"/>
          <w:sz w:val="28"/>
          <w:szCs w:val="28"/>
        </w:rPr>
        <w:t>2018年1月11</w:t>
      </w:r>
      <w:r w:rsidRPr="00A15E71">
        <w:rPr>
          <w:rFonts w:asciiTheme="minorEastAsia" w:hAnsiTheme="minorEastAsia" w:hint="eastAsia"/>
          <w:sz w:val="28"/>
          <w:szCs w:val="28"/>
        </w:rPr>
        <w:t>日</w:t>
      </w:r>
    </w:p>
    <w:sectPr w:rsidR="00DF464A" w:rsidRPr="00A15E71" w:rsidSect="0095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9E4" w:rsidRDefault="000179E4" w:rsidP="00A15E71">
      <w:r>
        <w:separator/>
      </w:r>
    </w:p>
  </w:endnote>
  <w:endnote w:type="continuationSeparator" w:id="0">
    <w:p w:rsidR="000179E4" w:rsidRDefault="000179E4" w:rsidP="00A1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9E4" w:rsidRDefault="000179E4" w:rsidP="00A15E71">
      <w:r>
        <w:separator/>
      </w:r>
    </w:p>
  </w:footnote>
  <w:footnote w:type="continuationSeparator" w:id="0">
    <w:p w:rsidR="000179E4" w:rsidRDefault="000179E4" w:rsidP="00A15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864"/>
    <w:rsid w:val="000179E4"/>
    <w:rsid w:val="00073B64"/>
    <w:rsid w:val="000D75C0"/>
    <w:rsid w:val="00126EED"/>
    <w:rsid w:val="001669F4"/>
    <w:rsid w:val="002152FA"/>
    <w:rsid w:val="00233FE0"/>
    <w:rsid w:val="002A2EC0"/>
    <w:rsid w:val="00383D7E"/>
    <w:rsid w:val="00396B51"/>
    <w:rsid w:val="003E05BD"/>
    <w:rsid w:val="006F14B8"/>
    <w:rsid w:val="007606E8"/>
    <w:rsid w:val="00761D37"/>
    <w:rsid w:val="008E6864"/>
    <w:rsid w:val="009534FA"/>
    <w:rsid w:val="00A15E71"/>
    <w:rsid w:val="00AE75F0"/>
    <w:rsid w:val="00BC7265"/>
    <w:rsid w:val="00CC6105"/>
    <w:rsid w:val="00CE0B49"/>
    <w:rsid w:val="00CF79C8"/>
    <w:rsid w:val="00D2688C"/>
    <w:rsid w:val="00DF464A"/>
    <w:rsid w:val="00E5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8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15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5E7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5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5E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8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12</cp:revision>
  <cp:lastPrinted>2018-01-12T02:31:00Z</cp:lastPrinted>
  <dcterms:created xsi:type="dcterms:W3CDTF">2018-01-11T09:54:00Z</dcterms:created>
  <dcterms:modified xsi:type="dcterms:W3CDTF">2018-01-12T02:31:00Z</dcterms:modified>
</cp:coreProperties>
</file>